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0D" w:rsidRPr="00D86012" w:rsidRDefault="000F3465" w:rsidP="00976B0D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Квалификационные т</w:t>
      </w:r>
      <w:r w:rsidR="00976B0D" w:rsidRPr="00D86012">
        <w:rPr>
          <w:b/>
          <w:color w:val="000000" w:themeColor="text1"/>
          <w:sz w:val="24"/>
          <w:szCs w:val="24"/>
        </w:rPr>
        <w:t xml:space="preserve">ребования к потенциальным поставщикам по закупке </w:t>
      </w:r>
    </w:p>
    <w:p w:rsidR="000F3465" w:rsidRDefault="00181763" w:rsidP="00976B0D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D86012">
        <w:rPr>
          <w:b/>
          <w:color w:val="000000" w:themeColor="text1"/>
          <w:sz w:val="24"/>
          <w:szCs w:val="24"/>
        </w:rPr>
        <w:t xml:space="preserve"> «</w:t>
      </w:r>
      <w:r w:rsidR="000F3465" w:rsidRPr="000F3465">
        <w:rPr>
          <w:b/>
          <w:color w:val="000000" w:themeColor="text1"/>
          <w:sz w:val="24"/>
          <w:szCs w:val="24"/>
        </w:rPr>
        <w:t xml:space="preserve">Проектирование объекта Модернизация экспортного нефтепровода от ЦПС до КУУН. </w:t>
      </w:r>
    </w:p>
    <w:p w:rsidR="00C048F0" w:rsidRPr="00D86012" w:rsidRDefault="000F3465" w:rsidP="00976B0D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0F3465">
        <w:rPr>
          <w:b/>
          <w:color w:val="000000" w:themeColor="text1"/>
          <w:sz w:val="24"/>
          <w:szCs w:val="24"/>
        </w:rPr>
        <w:t>Месторождение Дунга Мангистауской области</w:t>
      </w:r>
      <w:r w:rsidR="00181763" w:rsidRPr="00D86012">
        <w:rPr>
          <w:b/>
          <w:color w:val="000000" w:themeColor="text1"/>
          <w:sz w:val="24"/>
          <w:szCs w:val="24"/>
        </w:rPr>
        <w:t>»</w:t>
      </w:r>
    </w:p>
    <w:p w:rsidR="001359F6" w:rsidRPr="00D86012" w:rsidRDefault="001359F6" w:rsidP="00C048F0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tbl>
      <w:tblPr>
        <w:tblStyle w:val="ac"/>
        <w:tblW w:w="15134" w:type="dxa"/>
        <w:tblLook w:val="04A0" w:firstRow="1" w:lastRow="0" w:firstColumn="1" w:lastColumn="0" w:noHBand="0" w:noVBand="1"/>
      </w:tblPr>
      <w:tblGrid>
        <w:gridCol w:w="560"/>
        <w:gridCol w:w="3688"/>
        <w:gridCol w:w="10886"/>
      </w:tblGrid>
      <w:tr w:rsidR="00D86012" w:rsidRPr="00D86012" w:rsidTr="001040C5">
        <w:tc>
          <w:tcPr>
            <w:tcW w:w="560" w:type="dxa"/>
          </w:tcPr>
          <w:p w:rsidR="001359F6" w:rsidRPr="00D86012" w:rsidRDefault="001359F6" w:rsidP="001359F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6012">
              <w:rPr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688" w:type="dxa"/>
            <w:vAlign w:val="center"/>
          </w:tcPr>
          <w:p w:rsidR="001359F6" w:rsidRPr="00D86012" w:rsidRDefault="001359F6" w:rsidP="001359F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6012">
              <w:rPr>
                <w:b/>
                <w:bCs/>
                <w:color w:val="000000" w:themeColor="text1"/>
                <w:sz w:val="24"/>
                <w:szCs w:val="24"/>
              </w:rPr>
              <w:t>Требование</w:t>
            </w:r>
          </w:p>
        </w:tc>
        <w:tc>
          <w:tcPr>
            <w:tcW w:w="10886" w:type="dxa"/>
            <w:vAlign w:val="center"/>
          </w:tcPr>
          <w:p w:rsidR="001359F6" w:rsidRPr="00D86012" w:rsidRDefault="001359F6" w:rsidP="001359F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6012">
              <w:rPr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D86012" w:rsidRPr="00D86012" w:rsidTr="001040C5">
        <w:trPr>
          <w:trHeight w:val="1336"/>
        </w:trPr>
        <w:tc>
          <w:tcPr>
            <w:tcW w:w="560" w:type="dxa"/>
            <w:vAlign w:val="center"/>
          </w:tcPr>
          <w:p w:rsidR="001359F6" w:rsidRPr="00D86012" w:rsidRDefault="001359F6" w:rsidP="001359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601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8" w:type="dxa"/>
            <w:vAlign w:val="center"/>
          </w:tcPr>
          <w:p w:rsidR="001359F6" w:rsidRPr="00D86012" w:rsidRDefault="001359F6" w:rsidP="009801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6012">
              <w:rPr>
                <w:color w:val="000000" w:themeColor="text1"/>
                <w:sz w:val="24"/>
                <w:szCs w:val="24"/>
              </w:rPr>
              <w:t xml:space="preserve">Квалификационные требования, предусматривающие наличие у потенциального поставщика опыта работы </w:t>
            </w:r>
          </w:p>
        </w:tc>
        <w:tc>
          <w:tcPr>
            <w:tcW w:w="10886" w:type="dxa"/>
            <w:vAlign w:val="center"/>
          </w:tcPr>
          <w:p w:rsidR="00F96675" w:rsidRPr="007E5413" w:rsidRDefault="004D2116" w:rsidP="00E43480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     </w:t>
            </w:r>
            <w:r w:rsidR="00F96675" w:rsidRPr="007E5413">
              <w:rPr>
                <w:color w:val="000000" w:themeColor="text1"/>
                <w:sz w:val="24"/>
                <w:szCs w:val="24"/>
              </w:rPr>
              <w:t xml:space="preserve">Потенциальный поставщик должен иметь опыт </w:t>
            </w:r>
            <w:r w:rsidR="006E3ACB">
              <w:rPr>
                <w:color w:val="000000" w:themeColor="text1"/>
                <w:sz w:val="24"/>
                <w:szCs w:val="24"/>
              </w:rPr>
              <w:t xml:space="preserve">работы </w:t>
            </w:r>
            <w:r w:rsidR="0088543C">
              <w:rPr>
                <w:color w:val="000000" w:themeColor="text1"/>
                <w:sz w:val="24"/>
                <w:szCs w:val="24"/>
              </w:rPr>
              <w:t xml:space="preserve">по проектированию </w:t>
            </w:r>
            <w:r w:rsidR="006E3ACB" w:rsidRPr="006E3ACB">
              <w:rPr>
                <w:color w:val="000000" w:themeColor="text1"/>
                <w:sz w:val="24"/>
                <w:szCs w:val="24"/>
              </w:rPr>
              <w:t xml:space="preserve">объектов </w:t>
            </w:r>
            <w:r>
              <w:rPr>
                <w:color w:val="000000" w:themeColor="text1"/>
                <w:sz w:val="24"/>
                <w:szCs w:val="24"/>
              </w:rPr>
              <w:t xml:space="preserve">в течение последних </w:t>
            </w:r>
            <w:r w:rsidR="0088543C">
              <w:rPr>
                <w:color w:val="000000" w:themeColor="text1"/>
                <w:sz w:val="24"/>
                <w:szCs w:val="24"/>
              </w:rPr>
              <w:t>5</w:t>
            </w:r>
            <w:r w:rsidR="006E3ACB" w:rsidRPr="00D22BC1">
              <w:rPr>
                <w:color w:val="000000" w:themeColor="text1"/>
                <w:sz w:val="24"/>
                <w:szCs w:val="24"/>
              </w:rPr>
              <w:t xml:space="preserve"> лет</w:t>
            </w:r>
            <w:r w:rsidR="0088543C">
              <w:rPr>
                <w:color w:val="000000" w:themeColor="text1"/>
                <w:sz w:val="24"/>
                <w:szCs w:val="24"/>
              </w:rPr>
              <w:t>.</w:t>
            </w:r>
            <w:r w:rsidR="00D2284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E5413" w:rsidRPr="007E5413" w:rsidRDefault="004D2116" w:rsidP="0088543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 w:rsidR="00637306">
              <w:rPr>
                <w:color w:val="000000" w:themeColor="text1"/>
                <w:sz w:val="24"/>
                <w:szCs w:val="24"/>
              </w:rPr>
              <w:t>П</w:t>
            </w:r>
            <w:r w:rsidR="004508D9" w:rsidRPr="007E5413">
              <w:rPr>
                <w:color w:val="000000" w:themeColor="text1"/>
                <w:sz w:val="24"/>
                <w:szCs w:val="24"/>
              </w:rPr>
              <w:t>одтверждающим опыт работы</w:t>
            </w:r>
            <w:r w:rsidR="00637306">
              <w:rPr>
                <w:color w:val="000000" w:themeColor="text1"/>
                <w:sz w:val="24"/>
                <w:szCs w:val="24"/>
              </w:rPr>
              <w:t xml:space="preserve"> документами</w:t>
            </w:r>
            <w:r w:rsidR="004508D9" w:rsidRPr="007E5413">
              <w:rPr>
                <w:color w:val="000000" w:themeColor="text1"/>
                <w:sz w:val="24"/>
                <w:szCs w:val="24"/>
              </w:rPr>
              <w:t xml:space="preserve"> являются </w:t>
            </w:r>
            <w:r w:rsidR="000E54AB">
              <w:rPr>
                <w:color w:val="000000" w:themeColor="text1"/>
                <w:sz w:val="24"/>
                <w:szCs w:val="24"/>
                <w:lang w:val="kk-KZ"/>
              </w:rPr>
              <w:t>нотариально засвидительствованные копии</w:t>
            </w:r>
            <w:r w:rsidR="004508D9" w:rsidRPr="007E541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22BC1">
              <w:rPr>
                <w:color w:val="000000" w:themeColor="text1"/>
                <w:sz w:val="24"/>
                <w:szCs w:val="24"/>
                <w:lang w:val="kk-KZ"/>
              </w:rPr>
              <w:t>договоров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="004508D9" w:rsidRPr="007E5413">
              <w:rPr>
                <w:color w:val="000000" w:themeColor="text1"/>
                <w:sz w:val="24"/>
                <w:szCs w:val="24"/>
              </w:rPr>
              <w:t>актов приемки выполненных работ по формам, утвержденным уполномоченным органом в области архитектурной, градостроительной и строительной деятельности в соответствии законодательством в области архитектурной, градостроительной и строительной деят</w:t>
            </w:r>
            <w:r w:rsidR="000E54AB">
              <w:rPr>
                <w:color w:val="000000" w:themeColor="text1"/>
                <w:sz w:val="24"/>
                <w:szCs w:val="24"/>
              </w:rPr>
              <w:t>ельности в Республике Казахстан и</w:t>
            </w:r>
            <w:r w:rsidR="004508D9" w:rsidRPr="007E5413">
              <w:rPr>
                <w:color w:val="000000" w:themeColor="text1"/>
                <w:sz w:val="24"/>
                <w:szCs w:val="24"/>
              </w:rPr>
              <w:t xml:space="preserve"> </w:t>
            </w:r>
            <w:r w:rsidR="000E54AB">
              <w:rPr>
                <w:color w:val="000000" w:themeColor="text1"/>
                <w:sz w:val="24"/>
                <w:szCs w:val="24"/>
              </w:rPr>
              <w:t>счетов-фактур.</w:t>
            </w:r>
          </w:p>
        </w:tc>
      </w:tr>
      <w:tr w:rsidR="00D86012" w:rsidRPr="00D86012" w:rsidTr="001040C5">
        <w:trPr>
          <w:trHeight w:val="1008"/>
        </w:trPr>
        <w:tc>
          <w:tcPr>
            <w:tcW w:w="560" w:type="dxa"/>
            <w:vAlign w:val="center"/>
          </w:tcPr>
          <w:p w:rsidR="001359F6" w:rsidRPr="00D86012" w:rsidRDefault="00B14C8A" w:rsidP="001359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8" w:type="dxa"/>
            <w:vAlign w:val="center"/>
          </w:tcPr>
          <w:p w:rsidR="001359F6" w:rsidRPr="00D86012" w:rsidRDefault="001359F6" w:rsidP="009801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6012">
              <w:rPr>
                <w:color w:val="000000" w:themeColor="text1"/>
                <w:sz w:val="24"/>
                <w:szCs w:val="24"/>
              </w:rPr>
              <w:t>Требования о предоставлении разрешения (лицензии)</w:t>
            </w:r>
          </w:p>
        </w:tc>
        <w:tc>
          <w:tcPr>
            <w:tcW w:w="10886" w:type="dxa"/>
            <w:vAlign w:val="center"/>
          </w:tcPr>
          <w:p w:rsidR="00E43480" w:rsidRDefault="001359F6" w:rsidP="00E434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86012">
              <w:rPr>
                <w:color w:val="000000" w:themeColor="text1"/>
                <w:sz w:val="24"/>
                <w:szCs w:val="24"/>
              </w:rPr>
              <w:t xml:space="preserve">Потенциальный поставщик должен иметь </w:t>
            </w:r>
            <w:r w:rsidR="00E43480" w:rsidRPr="00D86012">
              <w:rPr>
                <w:color w:val="000000" w:themeColor="text1"/>
                <w:sz w:val="24"/>
                <w:szCs w:val="24"/>
              </w:rPr>
              <w:t xml:space="preserve">следующие действующие разрешения (лицензии) </w:t>
            </w:r>
            <w:r w:rsidRPr="00D86012">
              <w:rPr>
                <w:color w:val="000000" w:themeColor="text1"/>
                <w:sz w:val="24"/>
                <w:szCs w:val="24"/>
              </w:rPr>
              <w:t xml:space="preserve">и предоставить в составе заявки на участие </w:t>
            </w:r>
            <w:r w:rsidR="006118AA" w:rsidRPr="0066566D">
              <w:rPr>
                <w:color w:val="000000" w:themeColor="text1"/>
                <w:sz w:val="24"/>
                <w:szCs w:val="24"/>
              </w:rPr>
              <w:t>в конкурсе</w:t>
            </w:r>
            <w:r w:rsidR="00E43480" w:rsidRPr="0066566D">
              <w:rPr>
                <w:color w:val="000000" w:themeColor="text1"/>
                <w:sz w:val="24"/>
                <w:szCs w:val="24"/>
              </w:rPr>
              <w:t>:</w:t>
            </w:r>
          </w:p>
          <w:p w:rsidR="00B14C8A" w:rsidRDefault="00B14C8A" w:rsidP="00B14C8A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B14C8A">
              <w:rPr>
                <w:color w:val="000000" w:themeColor="text1"/>
                <w:sz w:val="24"/>
                <w:szCs w:val="24"/>
              </w:rPr>
              <w:t>Лицензия на Проектную деятельность с подвидом лицензируемого вида деятельности: І категория Технологическое проектирование (разработка технологической части проектов строительства) объектов производственного назначения, Проектирование инженерных систем и сетей, Строительное проектирование (с правом проектирования для капитального ремонта и (или) реконструкции зданий и сооружений, а также усиления</w:t>
            </w:r>
            <w:r>
              <w:rPr>
                <w:color w:val="000000" w:themeColor="text1"/>
                <w:sz w:val="24"/>
                <w:szCs w:val="24"/>
              </w:rPr>
              <w:t xml:space="preserve"> конструкций) и конструирование;</w:t>
            </w:r>
          </w:p>
          <w:p w:rsidR="00B14C8A" w:rsidRDefault="00B14C8A" w:rsidP="00B14C8A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60"/>
              <w:jc w:val="both"/>
              <w:rPr>
                <w:color w:val="000000" w:themeColor="text1"/>
                <w:sz w:val="24"/>
                <w:szCs w:val="24"/>
              </w:rPr>
            </w:pPr>
            <w:r w:rsidRPr="00B14C8A">
              <w:rPr>
                <w:color w:val="000000" w:themeColor="text1"/>
                <w:sz w:val="24"/>
                <w:szCs w:val="24"/>
              </w:rPr>
              <w:t xml:space="preserve">Лицензия на выполнение работ и оказание услуг в </w:t>
            </w:r>
            <w:r>
              <w:rPr>
                <w:color w:val="000000" w:themeColor="text1"/>
                <w:sz w:val="24"/>
                <w:szCs w:val="24"/>
              </w:rPr>
              <w:t xml:space="preserve">области охраны окружающей cреды. </w:t>
            </w:r>
            <w:r w:rsidRPr="00B14C8A">
              <w:rPr>
                <w:color w:val="000000" w:themeColor="text1"/>
                <w:sz w:val="24"/>
                <w:szCs w:val="24"/>
              </w:rPr>
              <w:t>Природоохранное проектирование, нормирование для объектов I категории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1359F6" w:rsidRPr="00B14C8A" w:rsidRDefault="00B14C8A" w:rsidP="008A1FA1">
            <w:pPr>
              <w:pStyle w:val="a5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14C8A">
              <w:rPr>
                <w:color w:val="000000" w:themeColor="text1"/>
                <w:sz w:val="24"/>
                <w:szCs w:val="24"/>
              </w:rPr>
              <w:t>Лицензия на изыскательскую деятельность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="00C969C0" w:rsidRPr="00B14C8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86012" w:rsidRPr="00D86012" w:rsidTr="001040C5">
        <w:trPr>
          <w:trHeight w:val="1703"/>
        </w:trPr>
        <w:tc>
          <w:tcPr>
            <w:tcW w:w="560" w:type="dxa"/>
            <w:vAlign w:val="center"/>
          </w:tcPr>
          <w:p w:rsidR="001359F6" w:rsidRPr="00D86012" w:rsidRDefault="00B14C8A" w:rsidP="001359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8" w:type="dxa"/>
            <w:vAlign w:val="center"/>
          </w:tcPr>
          <w:p w:rsidR="001359F6" w:rsidRPr="00D86012" w:rsidRDefault="001359F6" w:rsidP="0098019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86012">
              <w:rPr>
                <w:color w:val="000000" w:themeColor="text1"/>
                <w:sz w:val="24"/>
                <w:szCs w:val="24"/>
              </w:rPr>
              <w:t xml:space="preserve">Требования о наличии у потенциального поставщика оборудования, техники (технических устройств), зданий (сооружений), помещений, программного обеспечения  </w:t>
            </w:r>
          </w:p>
        </w:tc>
        <w:tc>
          <w:tcPr>
            <w:tcW w:w="10886" w:type="dxa"/>
            <w:vAlign w:val="center"/>
          </w:tcPr>
          <w:p w:rsidR="00473790" w:rsidRDefault="00473790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473790">
              <w:rPr>
                <w:color w:val="000000" w:themeColor="text1"/>
                <w:sz w:val="24"/>
                <w:szCs w:val="24"/>
                <w:lang w:val="kk-KZ"/>
              </w:rPr>
              <w:t xml:space="preserve">Для подтверждения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выплонения качественных работ</w:t>
            </w:r>
            <w:r w:rsidRPr="00473790">
              <w:rPr>
                <w:color w:val="000000" w:themeColor="text1"/>
                <w:sz w:val="24"/>
                <w:szCs w:val="24"/>
                <w:lang w:val="kk-KZ"/>
              </w:rPr>
              <w:t xml:space="preserve"> и исполнения обязательств по договору потенциальный поставщик должен предоставить</w:t>
            </w:r>
            <w:r w:rsidR="00B14C8A">
              <w:rPr>
                <w:color w:val="000000" w:themeColor="text1"/>
                <w:sz w:val="24"/>
                <w:szCs w:val="24"/>
                <w:lang w:val="kk-KZ"/>
              </w:rPr>
              <w:t xml:space="preserve"> письмо о</w:t>
            </w:r>
            <w:r w:rsidRPr="00473790">
              <w:rPr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>аличи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сертифицированного оборудования для выполнения топографо-геодезических работ (представить паспорта на пр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иборы и поверочные сертификаты);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>аличи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Аттестата на право проведения работ в области промышленной безопасности, проведение экспер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тизы промышленной безопасности;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наличии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сертификатов СТ РК ISO 9001:2016, СТ РК ISO 14001:2016, СТ РК ISO 45001:2019 (прило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жить подтверждающие документы);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>аличи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специализированных программных продуктов для трехмерного моделирования лотков и кабельных систем, прокладке кабелей по спроектированным сооружениям, проектирования сетей электроснабжения и освещения 0,4кВ, Energy CS Электрика, Model Studio CS Кабельное хозяйство, Model Studio CS ЛЭП 2, Project Studiio CS Электрика, либо а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налогичные программные продукты;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- наличии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программного продукта для комплексного проектирования трубопроводов, ускорения и повышения точности проектирования магистральных трубопроводов Lotworks, либо а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налогичные программные продукты;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>аличи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лицензионных программы CREDO-DIALOGUE для обработки материалов полевых топографо-геодезических работ и программы LAND PROF для построения профилей по трассам линейных сооружений, либо аналогичные программные продукты для обрабо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тки данных инженерных изысканий;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наличии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программного комплекс ЭРА для выполнения экологических расчетов, либо аналогичные программные продукты (приложить копии договоров на приобретение). Персонал должен быть обучен на данном программном продукте в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количестве не менее 2-х человек;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B14C8A" w:rsidRPr="00B14C8A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наличии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лицензионных программных проудуктов CAESAR R2”, Start Проф все включено, либо аналогичных программных продуктов для выполнения расчетов по технологическим трубопроводам. </w:t>
            </w:r>
          </w:p>
          <w:p w:rsidR="008478CD" w:rsidRDefault="00B14C8A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>ал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ичии</w:t>
            </w:r>
            <w:r w:rsidRPr="00B14C8A">
              <w:rPr>
                <w:color w:val="000000" w:themeColor="text1"/>
                <w:sz w:val="24"/>
                <w:szCs w:val="24"/>
                <w:lang w:val="kk-KZ"/>
              </w:rPr>
              <w:t xml:space="preserve"> лицензионного программного обеспечения Oracle Primavera P6 Enterprise Project Portfolio Management, либо аналогичные программные продукты, для системного планирования ресурсо</w:t>
            </w:r>
            <w:r w:rsidR="00710275">
              <w:rPr>
                <w:color w:val="000000" w:themeColor="text1"/>
                <w:sz w:val="24"/>
                <w:szCs w:val="24"/>
                <w:lang w:val="kk-KZ"/>
              </w:rPr>
              <w:t>в и отчетности выполнения работ;</w:t>
            </w:r>
          </w:p>
          <w:p w:rsidR="00710275" w:rsidRDefault="00710275" w:rsidP="0071027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наличии</w:t>
            </w: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 xml:space="preserve"> аккредитованной на соответствие требованиям ГОСТ ISO/IEC 17025-2019 лаборатории в Мангистауской области, с указанием видов работ в области аккредитации (проведение исследований грун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тов, нефти, газа, воды и керна);</w:t>
            </w:r>
          </w:p>
          <w:p w:rsidR="00710275" w:rsidRDefault="00710275" w:rsidP="0071027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>наличи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и</w:t>
            </w: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 xml:space="preserve"> офиса в г.Актау Мангистауской области (приложить подтверждающие документы: технический пас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порт на здание, договор аренды);</w:t>
            </w:r>
          </w:p>
          <w:p w:rsidR="00710275" w:rsidRPr="000E54AB" w:rsidRDefault="00710275" w:rsidP="0071027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- наличии д</w:t>
            </w: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>ля проведения инженерных изысканий собственного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или арендованного</w:t>
            </w: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 xml:space="preserve"> бурового станка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710275" w:rsidRPr="00D86012" w:rsidTr="001040C5">
        <w:trPr>
          <w:trHeight w:val="1703"/>
        </w:trPr>
        <w:tc>
          <w:tcPr>
            <w:tcW w:w="560" w:type="dxa"/>
            <w:vAlign w:val="center"/>
          </w:tcPr>
          <w:p w:rsidR="00710275" w:rsidRDefault="00710275" w:rsidP="001359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8" w:type="dxa"/>
            <w:vAlign w:val="center"/>
          </w:tcPr>
          <w:p w:rsidR="00710275" w:rsidRPr="00D86012" w:rsidRDefault="00710275" w:rsidP="00710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10275">
              <w:rPr>
                <w:color w:val="000000" w:themeColor="text1"/>
                <w:sz w:val="24"/>
                <w:szCs w:val="24"/>
              </w:rPr>
              <w:t>Треб</w:t>
            </w:r>
            <w:r>
              <w:rPr>
                <w:color w:val="000000" w:themeColor="text1"/>
                <w:sz w:val="24"/>
                <w:szCs w:val="24"/>
              </w:rPr>
              <w:t>ования о наличии у потенциального</w:t>
            </w:r>
            <w:r w:rsidRPr="00710275">
              <w:rPr>
                <w:color w:val="000000" w:themeColor="text1"/>
                <w:sz w:val="24"/>
                <w:szCs w:val="24"/>
              </w:rPr>
              <w:t xml:space="preserve"> поставщик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710275">
              <w:rPr>
                <w:color w:val="000000" w:themeColor="text1"/>
                <w:sz w:val="24"/>
                <w:szCs w:val="24"/>
              </w:rPr>
              <w:t xml:space="preserve"> специалистов, обладающих квалификацией и/или опытом работы в области, соответствующей предмету закупок.</w:t>
            </w:r>
          </w:p>
        </w:tc>
        <w:tc>
          <w:tcPr>
            <w:tcW w:w="10886" w:type="dxa"/>
            <w:vAlign w:val="center"/>
          </w:tcPr>
          <w:p w:rsidR="00710275" w:rsidRDefault="00710275" w:rsidP="00B14C8A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>Наличие собственной группы для проведения топографо-геодезических и инженерно-геологических работ.</w:t>
            </w:r>
          </w:p>
          <w:p w:rsidR="00710275" w:rsidRPr="00710275" w:rsidRDefault="00710275" w:rsidP="0071027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 xml:space="preserve">Предоставить дипломы об образовании, а также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квалификационные аттестаты с опытом работы не менее 3 лет.</w:t>
            </w: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710275" w:rsidRPr="00473790" w:rsidRDefault="00710275" w:rsidP="00710275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10275">
              <w:rPr>
                <w:color w:val="000000" w:themeColor="text1"/>
                <w:sz w:val="24"/>
                <w:szCs w:val="24"/>
                <w:lang w:val="kk-KZ"/>
              </w:rPr>
              <w:t xml:space="preserve">Персонал должен быть обучен и иметь действующие удостоверения о проверке знаний по охране труда, промышленной безопасности и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пожарно-техническому минимуму. </w:t>
            </w:r>
          </w:p>
        </w:tc>
      </w:tr>
      <w:tr w:rsidR="00473790" w:rsidRPr="00473790" w:rsidTr="006E3ACB">
        <w:trPr>
          <w:trHeight w:val="880"/>
        </w:trPr>
        <w:tc>
          <w:tcPr>
            <w:tcW w:w="560" w:type="dxa"/>
            <w:vAlign w:val="center"/>
          </w:tcPr>
          <w:p w:rsidR="00473790" w:rsidRDefault="00710275" w:rsidP="00473790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3688" w:type="dxa"/>
            <w:vAlign w:val="center"/>
          </w:tcPr>
          <w:p w:rsidR="00473790" w:rsidRPr="00473790" w:rsidRDefault="00473790" w:rsidP="00710275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3F392E">
              <w:t xml:space="preserve">Требования по стоимости </w:t>
            </w:r>
          </w:p>
        </w:tc>
        <w:tc>
          <w:tcPr>
            <w:tcW w:w="10886" w:type="dxa"/>
          </w:tcPr>
          <w:p w:rsidR="00473790" w:rsidRPr="00473790" w:rsidRDefault="00473790" w:rsidP="00710275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F392E">
              <w:t>Потенциальный поставщик подтверждает свое согласие на неизменность стоимости</w:t>
            </w:r>
            <w:r w:rsidR="00710275">
              <w:t xml:space="preserve"> на проектирование по предмету закупки </w:t>
            </w:r>
            <w:r w:rsidRPr="003F392E">
              <w:t xml:space="preserve">с даты подписания договора до полного завершения с подписанием Акта </w:t>
            </w:r>
            <w:r w:rsidR="00710275">
              <w:t>выполненных работ</w:t>
            </w:r>
            <w:r w:rsidRPr="003F392E">
              <w:t>.</w:t>
            </w:r>
          </w:p>
        </w:tc>
      </w:tr>
    </w:tbl>
    <w:p w:rsidR="001359F6" w:rsidRDefault="001359F6" w:rsidP="00C048F0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p w:rsidR="006E3ACB" w:rsidRDefault="006E3ACB" w:rsidP="006E3ACB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  <w:r w:rsidRPr="006E3ACB">
        <w:rPr>
          <w:color w:val="000000" w:themeColor="text1"/>
          <w:sz w:val="24"/>
          <w:szCs w:val="24"/>
        </w:rPr>
        <w:t xml:space="preserve">Заказчик перечисляет Подрядчику </w:t>
      </w:r>
      <w:r w:rsidR="00710275">
        <w:rPr>
          <w:color w:val="000000" w:themeColor="text1"/>
          <w:sz w:val="24"/>
          <w:szCs w:val="24"/>
        </w:rPr>
        <w:t xml:space="preserve">платеж за фактически выполненные согласно утвержденному Акту выполненных работ по Заявке Заказчика. </w:t>
      </w:r>
    </w:p>
    <w:p w:rsidR="00576333" w:rsidRDefault="00576333" w:rsidP="006E3ACB">
      <w:pPr>
        <w:spacing w:after="0" w:line="240" w:lineRule="auto"/>
        <w:ind w:firstLine="567"/>
        <w:jc w:val="both"/>
        <w:rPr>
          <w:color w:val="000000" w:themeColor="text1"/>
          <w:sz w:val="24"/>
          <w:szCs w:val="24"/>
        </w:rPr>
      </w:pPr>
    </w:p>
    <w:sectPr w:rsidR="00576333" w:rsidSect="001040C5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26C23" w16cid:durableId="2BFE7540"/>
  <w16cid:commentId w16cid:paraId="6F6026FD" w16cid:durableId="2BFE82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5A" w:rsidRDefault="0003565A" w:rsidP="001359F6">
      <w:pPr>
        <w:spacing w:after="0" w:line="240" w:lineRule="auto"/>
      </w:pPr>
      <w:r>
        <w:separator/>
      </w:r>
    </w:p>
  </w:endnote>
  <w:endnote w:type="continuationSeparator" w:id="0">
    <w:p w:rsidR="0003565A" w:rsidRDefault="0003565A" w:rsidP="0013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5A" w:rsidRDefault="0003565A" w:rsidP="001359F6">
      <w:pPr>
        <w:spacing w:after="0" w:line="240" w:lineRule="auto"/>
      </w:pPr>
      <w:r>
        <w:separator/>
      </w:r>
    </w:p>
  </w:footnote>
  <w:footnote w:type="continuationSeparator" w:id="0">
    <w:p w:rsidR="0003565A" w:rsidRDefault="0003565A" w:rsidP="00135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1D39"/>
    <w:multiLevelType w:val="hybridMultilevel"/>
    <w:tmpl w:val="1FB6039C"/>
    <w:lvl w:ilvl="0" w:tplc="C0EA802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283ABC"/>
    <w:multiLevelType w:val="hybridMultilevel"/>
    <w:tmpl w:val="4B2069EE"/>
    <w:lvl w:ilvl="0" w:tplc="1B8C16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07304"/>
    <w:multiLevelType w:val="multilevel"/>
    <w:tmpl w:val="4EBCF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27715EE"/>
    <w:multiLevelType w:val="hybridMultilevel"/>
    <w:tmpl w:val="0052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C173E"/>
    <w:multiLevelType w:val="multilevel"/>
    <w:tmpl w:val="C2141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8F0"/>
    <w:rsid w:val="00000625"/>
    <w:rsid w:val="00002513"/>
    <w:rsid w:val="0000558D"/>
    <w:rsid w:val="0003565A"/>
    <w:rsid w:val="00067591"/>
    <w:rsid w:val="000B0345"/>
    <w:rsid w:val="000E54AB"/>
    <w:rsid w:val="000F2608"/>
    <w:rsid w:val="000F3465"/>
    <w:rsid w:val="001040C5"/>
    <w:rsid w:val="001359F6"/>
    <w:rsid w:val="001450FA"/>
    <w:rsid w:val="00181763"/>
    <w:rsid w:val="00185C2E"/>
    <w:rsid w:val="00192018"/>
    <w:rsid w:val="001C363D"/>
    <w:rsid w:val="001C476D"/>
    <w:rsid w:val="001D3CB4"/>
    <w:rsid w:val="001F0906"/>
    <w:rsid w:val="00223F1F"/>
    <w:rsid w:val="002264AB"/>
    <w:rsid w:val="0026092E"/>
    <w:rsid w:val="00271BDD"/>
    <w:rsid w:val="002C0984"/>
    <w:rsid w:val="002C3AA8"/>
    <w:rsid w:val="002D0E26"/>
    <w:rsid w:val="002E1E89"/>
    <w:rsid w:val="002F15A9"/>
    <w:rsid w:val="00316983"/>
    <w:rsid w:val="00330D8B"/>
    <w:rsid w:val="003348AF"/>
    <w:rsid w:val="0037384F"/>
    <w:rsid w:val="003B2BFB"/>
    <w:rsid w:val="003C1942"/>
    <w:rsid w:val="003E0D5E"/>
    <w:rsid w:val="003F23EF"/>
    <w:rsid w:val="00427462"/>
    <w:rsid w:val="004314A5"/>
    <w:rsid w:val="004417A9"/>
    <w:rsid w:val="0044483E"/>
    <w:rsid w:val="004508D9"/>
    <w:rsid w:val="00473790"/>
    <w:rsid w:val="00477AE4"/>
    <w:rsid w:val="004D2116"/>
    <w:rsid w:val="00514546"/>
    <w:rsid w:val="00526670"/>
    <w:rsid w:val="00534036"/>
    <w:rsid w:val="00546E0E"/>
    <w:rsid w:val="005661DF"/>
    <w:rsid w:val="00573F94"/>
    <w:rsid w:val="00576333"/>
    <w:rsid w:val="005C49F6"/>
    <w:rsid w:val="005C56AF"/>
    <w:rsid w:val="006118AA"/>
    <w:rsid w:val="00616813"/>
    <w:rsid w:val="006277DF"/>
    <w:rsid w:val="00637306"/>
    <w:rsid w:val="0066566D"/>
    <w:rsid w:val="006E3ACB"/>
    <w:rsid w:val="006F7A79"/>
    <w:rsid w:val="00700124"/>
    <w:rsid w:val="00710275"/>
    <w:rsid w:val="00732331"/>
    <w:rsid w:val="00773933"/>
    <w:rsid w:val="00791C97"/>
    <w:rsid w:val="007B11DB"/>
    <w:rsid w:val="007C7395"/>
    <w:rsid w:val="007E00BA"/>
    <w:rsid w:val="007E5413"/>
    <w:rsid w:val="007F1026"/>
    <w:rsid w:val="008074FD"/>
    <w:rsid w:val="00807793"/>
    <w:rsid w:val="008212A5"/>
    <w:rsid w:val="008478CD"/>
    <w:rsid w:val="00875F26"/>
    <w:rsid w:val="0088543C"/>
    <w:rsid w:val="008A1FA1"/>
    <w:rsid w:val="008A2AE0"/>
    <w:rsid w:val="008A5E46"/>
    <w:rsid w:val="008D5B13"/>
    <w:rsid w:val="008E12BA"/>
    <w:rsid w:val="0092202E"/>
    <w:rsid w:val="00927F8F"/>
    <w:rsid w:val="009330C2"/>
    <w:rsid w:val="00934764"/>
    <w:rsid w:val="00966D84"/>
    <w:rsid w:val="00976B0D"/>
    <w:rsid w:val="0098019E"/>
    <w:rsid w:val="009C5176"/>
    <w:rsid w:val="009D731C"/>
    <w:rsid w:val="00A128C3"/>
    <w:rsid w:val="00A328E2"/>
    <w:rsid w:val="00A555B2"/>
    <w:rsid w:val="00A65FBE"/>
    <w:rsid w:val="00A740CA"/>
    <w:rsid w:val="00A764B2"/>
    <w:rsid w:val="00A8530E"/>
    <w:rsid w:val="00A94A7F"/>
    <w:rsid w:val="00AB2531"/>
    <w:rsid w:val="00AC4BAB"/>
    <w:rsid w:val="00AC71F4"/>
    <w:rsid w:val="00AF0596"/>
    <w:rsid w:val="00AF516F"/>
    <w:rsid w:val="00B14C8A"/>
    <w:rsid w:val="00B46145"/>
    <w:rsid w:val="00BB047E"/>
    <w:rsid w:val="00BB30D5"/>
    <w:rsid w:val="00BD2759"/>
    <w:rsid w:val="00BE7CBB"/>
    <w:rsid w:val="00BF3069"/>
    <w:rsid w:val="00C048F0"/>
    <w:rsid w:val="00C14E19"/>
    <w:rsid w:val="00C155FD"/>
    <w:rsid w:val="00C306AD"/>
    <w:rsid w:val="00C617AC"/>
    <w:rsid w:val="00C732C4"/>
    <w:rsid w:val="00C969C0"/>
    <w:rsid w:val="00CA50A1"/>
    <w:rsid w:val="00CE2D38"/>
    <w:rsid w:val="00CE67E5"/>
    <w:rsid w:val="00D20FA8"/>
    <w:rsid w:val="00D2284C"/>
    <w:rsid w:val="00D22BC1"/>
    <w:rsid w:val="00D343C7"/>
    <w:rsid w:val="00D8279F"/>
    <w:rsid w:val="00D86012"/>
    <w:rsid w:val="00E0597D"/>
    <w:rsid w:val="00E10ADE"/>
    <w:rsid w:val="00E11DC3"/>
    <w:rsid w:val="00E32357"/>
    <w:rsid w:val="00E43480"/>
    <w:rsid w:val="00E76D52"/>
    <w:rsid w:val="00E8460C"/>
    <w:rsid w:val="00EB74DA"/>
    <w:rsid w:val="00EE284F"/>
    <w:rsid w:val="00F21EF3"/>
    <w:rsid w:val="00F96675"/>
    <w:rsid w:val="00FA4E8C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41A082-41E5-4FD0-96FF-9B55158D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8F0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48F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048F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C048F0"/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85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530E"/>
    <w:rPr>
      <w:rFonts w:ascii="Segoe UI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135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9F6"/>
    <w:rPr>
      <w:rFonts w:ascii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35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9F6"/>
    <w:rPr>
      <w:rFonts w:ascii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13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C194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194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1942"/>
    <w:rPr>
      <w:rFonts w:ascii="Times New Roman" w:hAnsi="Times New Roman" w:cs="Times New Roman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194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1942"/>
    <w:rPr>
      <w:rFonts w:ascii="Times New Roman" w:hAnsi="Times New Roman" w:cs="Times New Roman"/>
      <w:b/>
      <w:bCs/>
      <w:sz w:val="20"/>
      <w:szCs w:val="20"/>
      <w:lang w:val="ru-RU"/>
    </w:rPr>
  </w:style>
  <w:style w:type="paragraph" w:styleId="af2">
    <w:name w:val="Normal (Web)"/>
    <w:basedOn w:val="a"/>
    <w:uiPriority w:val="99"/>
    <w:unhideWhenUsed/>
    <w:rsid w:val="001C363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ji">
    <w:name w:val="pji"/>
    <w:basedOn w:val="a"/>
    <w:rsid w:val="007E5413"/>
    <w:pPr>
      <w:spacing w:after="0" w:line="240" w:lineRule="auto"/>
      <w:jc w:val="both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7E541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8d4125-2c01-4ca2-8622-2206a7f9c937" xsi:nil="true"/>
    <_dlc_DocIdUrl xmlns="bb8d4125-2c01-4ca2-8622-2206a7f9c937">
      <Url xsi:nil="true"/>
      <Description xsi:nil="true"/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818611DFF05149A5D33B7D00DB40C2" ma:contentTypeVersion="2" ma:contentTypeDescription="Создание документа." ma:contentTypeScope="" ma:versionID="493a8aacb42a7dfce2bcdb857f0ec39b">
  <xsd:schema xmlns:xsd="http://www.w3.org/2001/XMLSchema" xmlns:xs="http://www.w3.org/2001/XMLSchema" xmlns:p="http://schemas.microsoft.com/office/2006/metadata/properties" xmlns:ns2="bb8d4125-2c01-4ca2-8622-2206a7f9c937" xmlns:ns3="ddabadd9-33a4-4c57-96d4-757cff48c977" targetNamespace="http://schemas.microsoft.com/office/2006/metadata/properties" ma:root="true" ma:fieldsID="c90020cfb4ae1be9c57988c812393a35" ns2:_="" ns3:_="">
    <xsd:import namespace="bb8d4125-2c01-4ca2-8622-2206a7f9c937"/>
    <xsd:import namespace="ddabadd9-33a4-4c57-96d4-757cff48c9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d4125-2c01-4ca2-8622-2206a7f9c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badd9-33a4-4c57-96d4-757cff48c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A867F-617C-4407-A227-369B32589DB0}">
  <ds:schemaRefs>
    <ds:schemaRef ds:uri="http://schemas.microsoft.com/office/2006/metadata/properties"/>
    <ds:schemaRef ds:uri="http://schemas.microsoft.com/office/infopath/2007/PartnerControls"/>
    <ds:schemaRef ds:uri="bb8d4125-2c01-4ca2-8622-2206a7f9c937"/>
  </ds:schemaRefs>
</ds:datastoreItem>
</file>

<file path=customXml/itemProps2.xml><?xml version="1.0" encoding="utf-8"?>
<ds:datastoreItem xmlns:ds="http://schemas.openxmlformats.org/officeDocument/2006/customXml" ds:itemID="{A9230251-D937-4873-93B4-D3A9ECDAE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d4125-2c01-4ca2-8622-2206a7f9c937"/>
    <ds:schemaRef ds:uri="ddabadd9-33a4-4c57-96d4-757cff48c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5F205-2B77-49DE-9A47-A53A08B904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1AA9260-DA54-4D74-AECE-13761C771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Lesken Umarov (Ak Su KMG)</dc:creator>
  <cp:keywords/>
  <dc:description/>
  <cp:lastModifiedBy>Азат Мусатайулы</cp:lastModifiedBy>
  <cp:revision>10</cp:revision>
  <cp:lastPrinted>2025-09-05T04:29:00Z</cp:lastPrinted>
  <dcterms:created xsi:type="dcterms:W3CDTF">2025-09-05T03:52:00Z</dcterms:created>
  <dcterms:modified xsi:type="dcterms:W3CDTF">2025-11-17T06:56:00Z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0x01010052818611DFF05149A5D33B7D00DB40C2</vt:lpwstr>
  </property>
  <property fmtid="{D5CDD505-2E9C-101B-9397-08002B2CF9AE}" pid="3" name="_dlc_DocIdItemGuid">
    <vt:lpwstr>76a1d5e0-c0bb-4037-856a-2126a5118a7b</vt:lpwstr>
  </property>
</Properties>
</file>